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lang w:val="ka-GE"/>
        </w:rPr>
      </w:pPr>
      <w:r w:rsidRPr="0029577C">
        <w:rPr>
          <w:rFonts w:ascii="Sylfaen" w:hAnsi="Sylfaen" w:cs="Sylfaen"/>
          <w:b/>
          <w:bCs/>
          <w:lang w:val="ka-GE"/>
        </w:rPr>
        <w:t xml:space="preserve">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შესახებ”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ascii="Sylfaen" w:hAnsi="Sylfaen" w:cs="Sylfaen"/>
          <w:b/>
          <w:bCs/>
          <w:lang w:val="ka-GE"/>
        </w:rPr>
        <w:t>30</w:t>
      </w:r>
      <w:r w:rsidRPr="0029577C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ივნისის</w:t>
      </w:r>
      <w:r w:rsidRPr="0029577C">
        <w:rPr>
          <w:rFonts w:ascii="Sylfaen" w:hAnsi="Sylfaen" w:cs="Sylfaen"/>
          <w:b/>
          <w:bCs/>
          <w:lang w:val="ka-GE"/>
        </w:rPr>
        <w:t xml:space="preserve"> № 01-</w:t>
      </w:r>
      <w:r>
        <w:rPr>
          <w:rFonts w:ascii="Sylfaen" w:hAnsi="Sylfaen" w:cs="Sylfaen"/>
          <w:b/>
          <w:bCs/>
          <w:lang w:val="ka-GE"/>
        </w:rPr>
        <w:t>306</w:t>
      </w:r>
      <w:r w:rsidRPr="0029577C">
        <w:rPr>
          <w:rFonts w:ascii="Sylfaen" w:hAnsi="Sylfaen" w:cs="Sylfaen"/>
          <w:b/>
          <w:bCs/>
          <w:lang w:val="ka-GE"/>
        </w:rPr>
        <w:t>/ო ბრძანებაში ცვლილების შეტანის თაობაზე</w:t>
      </w:r>
    </w:p>
    <w:p w:rsidR="009D3EBF" w:rsidRPr="0029577C" w:rsidRDefault="009D3EBF" w:rsidP="009D3EBF">
      <w:pPr>
        <w:spacing w:before="100" w:beforeAutospacing="1" w:after="100" w:afterAutospacing="1"/>
        <w:jc w:val="center"/>
        <w:rPr>
          <w:sz w:val="24"/>
          <w:szCs w:val="24"/>
          <w:lang w:val="ka-GE"/>
        </w:rPr>
      </w:pPr>
      <w:r w:rsidRPr="0029577C">
        <w:rPr>
          <w:rFonts w:ascii="Sylfaen" w:hAnsi="Sylfaen"/>
          <w:sz w:val="24"/>
          <w:szCs w:val="24"/>
          <w:lang w:val="ka-GE"/>
        </w:rPr>
        <w:t>საქართველოს ზოგადი ადმინისტრაციული კოდექსის 63-ე მუხლის შესაბამისად</w:t>
      </w:r>
      <w:r w:rsidRPr="0029577C">
        <w:rPr>
          <w:sz w:val="24"/>
          <w:szCs w:val="24"/>
          <w:lang w:val="ka-GE"/>
        </w:rPr>
        <w:t>,</w:t>
      </w:r>
    </w:p>
    <w:p w:rsidR="009D3EBF" w:rsidRP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>ვბრძანებ:</w:t>
      </w:r>
    </w:p>
    <w:p w:rsidR="009D3EBF" w:rsidRP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6D0C7B" w:rsidRDefault="006D0C7B" w:rsidP="001A7F23">
      <w:pPr>
        <w:spacing w:before="100" w:beforeAutospacing="1" w:after="0" w:line="240" w:lineRule="auto"/>
        <w:ind w:left="57" w:firstLine="7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="009D3EBF" w:rsidRPr="006D0C7B">
        <w:rPr>
          <w:rFonts w:ascii="Sylfaen" w:hAnsi="Sylfaen"/>
          <w:sz w:val="24"/>
          <w:szCs w:val="24"/>
          <w:lang w:val="ka-GE"/>
        </w:rPr>
        <w:t xml:space="preserve">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შესახებ”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ივნისის № 01-306/ო ბრძანებაში შეტანილ იქნას ცვლილება და ბრძანების </w:t>
      </w:r>
      <w:r w:rsidR="001A7F23">
        <w:rPr>
          <w:rFonts w:ascii="Sylfaen" w:hAnsi="Sylfaen"/>
          <w:b/>
          <w:sz w:val="24"/>
          <w:szCs w:val="24"/>
          <w:lang w:val="ka-GE"/>
        </w:rPr>
        <w:t>პირველი მუხლის მე-</w:t>
      </w:r>
      <w:r w:rsidR="001A7F23">
        <w:rPr>
          <w:rFonts w:ascii="Sylfaen" w:hAnsi="Sylfaen"/>
          <w:b/>
          <w:sz w:val="24"/>
          <w:szCs w:val="24"/>
        </w:rPr>
        <w:t>3</w:t>
      </w:r>
      <w:r w:rsidR="009D3EBF" w:rsidRPr="006D0C7B">
        <w:rPr>
          <w:rFonts w:ascii="Sylfaen" w:hAnsi="Sylfaen"/>
          <w:b/>
          <w:sz w:val="24"/>
          <w:szCs w:val="24"/>
          <w:lang w:val="ka-GE"/>
        </w:rPr>
        <w:t xml:space="preserve"> პუნქტ</w:t>
      </w:r>
      <w:r w:rsidRPr="006D0C7B">
        <w:rPr>
          <w:rFonts w:ascii="Sylfaen" w:hAnsi="Sylfaen"/>
          <w:b/>
          <w:sz w:val="24"/>
          <w:szCs w:val="24"/>
          <w:lang w:val="ka-GE"/>
        </w:rPr>
        <w:t>ი</w:t>
      </w:r>
      <w:r w:rsidR="001A7F23">
        <w:rPr>
          <w:rFonts w:ascii="Sylfaen" w:hAnsi="Sylfaen"/>
          <w:b/>
          <w:sz w:val="24"/>
          <w:szCs w:val="24"/>
          <w:lang w:val="ka-GE"/>
        </w:rPr>
        <w:t>ს „დ“ და „ე“ ქვეპუნქტები</w:t>
      </w:r>
      <w:r w:rsidRPr="006D0C7B">
        <w:rPr>
          <w:rFonts w:ascii="Sylfaen" w:hAnsi="Sylfaen"/>
          <w:b/>
          <w:sz w:val="24"/>
          <w:szCs w:val="24"/>
          <w:lang w:val="ka-GE"/>
        </w:rPr>
        <w:t xml:space="preserve"> ჩამოყალიბდეს</w:t>
      </w:r>
      <w:r w:rsidR="009D3EBF" w:rsidRPr="006D0C7B">
        <w:rPr>
          <w:rFonts w:ascii="Sylfaen" w:hAnsi="Sylfaen"/>
          <w:b/>
          <w:sz w:val="24"/>
          <w:szCs w:val="24"/>
          <w:lang w:val="ka-GE"/>
        </w:rPr>
        <w:t xml:space="preserve"> შემდეგი </w:t>
      </w:r>
      <w:r w:rsidRPr="006D0C7B">
        <w:rPr>
          <w:rFonts w:ascii="Sylfaen" w:hAnsi="Sylfaen"/>
          <w:b/>
          <w:sz w:val="24"/>
          <w:szCs w:val="24"/>
          <w:lang w:val="ka-GE"/>
        </w:rPr>
        <w:t>რედაქციით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1A7F23" w:rsidRDefault="001A7F23" w:rsidP="006D0C7B">
      <w:pPr>
        <w:spacing w:before="100" w:beforeAutospacing="1" w:after="0" w:line="240" w:lineRule="auto"/>
        <w:ind w:left="57"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 xml:space="preserve">დ) შპს „აკადემიკოს ნიკოლოზ ყიფშიძის სახელობის ცენტრალური საუნივერსიტეტო კლინიკა“ – </w:t>
      </w:r>
      <w:r>
        <w:rPr>
          <w:rFonts w:ascii="Sylfaen" w:hAnsi="Sylfaen"/>
          <w:lang w:val="ka-GE"/>
        </w:rPr>
        <w:t>40</w:t>
      </w:r>
      <w:r>
        <w:rPr>
          <w:rFonts w:ascii="Sylfaen" w:hAnsi="Sylfaen"/>
          <w:lang w:val="ka-GE"/>
        </w:rPr>
        <w:t xml:space="preserve"> საწოლი;</w:t>
      </w:r>
    </w:p>
    <w:p w:rsidR="001A7F23" w:rsidRPr="006D0C7B" w:rsidRDefault="001A7F23" w:rsidP="006D0C7B">
      <w:pPr>
        <w:spacing w:before="100" w:beforeAutospacing="1" w:after="0" w:line="240" w:lineRule="auto"/>
        <w:ind w:left="57" w:firstLine="7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ე)  შპს ,,თბილისის ბავშვთა ინფექ</w:t>
      </w:r>
      <w:r>
        <w:rPr>
          <w:rFonts w:ascii="Sylfaen" w:hAnsi="Sylfaen"/>
          <w:lang w:val="ka-GE"/>
        </w:rPr>
        <w:t>ციური კლინიკური საავადმყოფო"- 50</w:t>
      </w:r>
      <w:r>
        <w:rPr>
          <w:rFonts w:ascii="Sylfaen" w:hAnsi="Sylfaen"/>
          <w:lang w:val="ka-GE"/>
        </w:rPr>
        <w:t xml:space="preserve"> საწოლი;</w:t>
      </w:r>
      <w:r>
        <w:rPr>
          <w:rFonts w:ascii="Sylfaen" w:hAnsi="Sylfaen"/>
          <w:lang w:val="ka-GE"/>
        </w:rPr>
        <w:t>“.</w:t>
      </w:r>
    </w:p>
    <w:p w:rsidR="006D0C7B" w:rsidRDefault="006D0C7B" w:rsidP="006D0C7B">
      <w:pPr>
        <w:spacing w:after="0" w:line="240" w:lineRule="auto"/>
        <w:ind w:left="57" w:firstLine="720"/>
        <w:jc w:val="both"/>
        <w:rPr>
          <w:rFonts w:ascii="Sylfaen" w:hAnsi="Sylfaen"/>
          <w:lang w:val="ka-GE"/>
        </w:rPr>
      </w:pPr>
    </w:p>
    <w:bookmarkEnd w:id="0"/>
    <w:p w:rsidR="009D3EBF" w:rsidRDefault="009D3EBF" w:rsidP="00F758E6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 w:rsidRPr="009D3EBF">
        <w:rPr>
          <w:rFonts w:ascii="Sylfaen" w:hAnsi="Sylfaen"/>
          <w:lang w:val="ka-GE"/>
        </w:rPr>
        <w:t>2. ბრ</w:t>
      </w:r>
      <w:r w:rsidR="006D0C7B">
        <w:rPr>
          <w:rFonts w:ascii="Sylfaen" w:hAnsi="Sylfaen"/>
          <w:lang w:val="ka-GE"/>
        </w:rPr>
        <w:t>ძანება ძალაშია ხელმოწერისთანავე.</w:t>
      </w:r>
    </w:p>
    <w:p w:rsidR="009D3EBF" w:rsidRDefault="009D3EBF" w:rsidP="009D3EBF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</w:p>
    <w:p w:rsidR="009D3EBF" w:rsidRPr="009D3EBF" w:rsidRDefault="009D3EBF" w:rsidP="009D3EBF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მინისტრი:                                                                            ეკატერინე ტიკარაძე</w:t>
      </w:r>
    </w:p>
    <w:sectPr w:rsidR="009D3EBF" w:rsidRPr="009D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C2B0F"/>
    <w:multiLevelType w:val="hybridMultilevel"/>
    <w:tmpl w:val="73424FA2"/>
    <w:lvl w:ilvl="0" w:tplc="8DD00B30">
      <w:start w:val="1"/>
      <w:numFmt w:val="decimal"/>
      <w:lvlText w:val="%1."/>
      <w:lvlJc w:val="left"/>
      <w:pPr>
        <w:ind w:left="1849" w:hanging="11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F"/>
    <w:rsid w:val="001A7F23"/>
    <w:rsid w:val="006D0C7B"/>
    <w:rsid w:val="006D2B43"/>
    <w:rsid w:val="00923EC3"/>
    <w:rsid w:val="00960E8F"/>
    <w:rsid w:val="009D3EBF"/>
    <w:rsid w:val="00D0534C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dcterms:created xsi:type="dcterms:W3CDTF">2020-08-20T10:38:00Z</dcterms:created>
  <dcterms:modified xsi:type="dcterms:W3CDTF">2020-08-20T10:38:00Z</dcterms:modified>
</cp:coreProperties>
</file>